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val="0"/>
        <w:snapToGrid w:val="0"/>
        <w:spacing w:after="0" w:line="600" w:lineRule="exact"/>
        <w:ind w:left="0" w:leftChars="0"/>
        <w:jc w:val="center"/>
        <w:rPr>
          <w:rFonts w:ascii="方正小标宋简体" w:hAnsi="宋体" w:eastAsia="方正小标宋简体" w:cs="宋体"/>
          <w:color w:val="000000"/>
          <w:kern w:val="0"/>
          <w:sz w:val="36"/>
          <w:szCs w:val="36"/>
        </w:rPr>
      </w:pPr>
      <w:r>
        <w:rPr>
          <w:rFonts w:hint="eastAsia" w:ascii="方正小标宋简体" w:hAnsi="宋体" w:eastAsia="方正小标宋简体" w:cs="宋体"/>
          <w:color w:val="000000"/>
          <w:kern w:val="0"/>
          <w:sz w:val="36"/>
          <w:szCs w:val="36"/>
        </w:rPr>
        <w:t>四川省企业职工提前退休申请表</w:t>
      </w:r>
    </w:p>
    <w:p>
      <w:pPr>
        <w:pStyle w:val="5"/>
        <w:adjustRightInd w:val="0"/>
        <w:snapToGrid w:val="0"/>
        <w:spacing w:after="0" w:line="300" w:lineRule="exact"/>
        <w:rPr>
          <w:rFonts w:ascii="仿宋_GB2312" w:hAnsi="仿宋_GB2312" w:cs="仿宋_GB2312"/>
          <w:sz w:val="36"/>
          <w:szCs w:val="36"/>
        </w:rPr>
      </w:pPr>
    </w:p>
    <w:tbl>
      <w:tblPr>
        <w:tblStyle w:val="2"/>
        <w:tblW w:w="9209" w:type="dxa"/>
        <w:jc w:val="center"/>
        <w:tblLayout w:type="fixed"/>
        <w:tblCellMar>
          <w:top w:w="0" w:type="dxa"/>
          <w:left w:w="108" w:type="dxa"/>
          <w:bottom w:w="0" w:type="dxa"/>
          <w:right w:w="108" w:type="dxa"/>
        </w:tblCellMar>
      </w:tblPr>
      <w:tblGrid>
        <w:gridCol w:w="1480"/>
        <w:gridCol w:w="64"/>
        <w:gridCol w:w="1150"/>
        <w:gridCol w:w="1413"/>
        <w:gridCol w:w="1344"/>
        <w:gridCol w:w="356"/>
        <w:gridCol w:w="1418"/>
        <w:gridCol w:w="1291"/>
        <w:gridCol w:w="693"/>
      </w:tblGrid>
      <w:tr>
        <w:tblPrEx>
          <w:tblCellMar>
            <w:top w:w="0" w:type="dxa"/>
            <w:left w:w="108" w:type="dxa"/>
            <w:bottom w:w="0" w:type="dxa"/>
            <w:right w:w="108" w:type="dxa"/>
          </w:tblCellMar>
        </w:tblPrEx>
        <w:trPr>
          <w:trHeight w:val="758" w:hRule="atLeast"/>
          <w:jc w:val="center"/>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姓    名</w:t>
            </w:r>
          </w:p>
        </w:tc>
        <w:tc>
          <w:tcPr>
            <w:tcW w:w="12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{{i_1_姓名}}</w:t>
            </w:r>
          </w:p>
        </w:tc>
        <w:tc>
          <w:tcPr>
            <w:tcW w:w="14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性  别</w:t>
            </w:r>
          </w:p>
        </w:tc>
        <w:tc>
          <w:tcPr>
            <w:tcW w:w="13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{{r_2_性别_&lt;男-女</w:t>
            </w:r>
            <w:bookmarkStart w:id="0" w:name="_GoBack"/>
            <w:bookmarkEnd w:id="0"/>
            <w:r>
              <w:rPr>
                <w:rFonts w:hint="eastAsia" w:ascii="仿宋_GB2312" w:hAnsi="宋体" w:eastAsia="仿宋_GB2312" w:cs="宋体"/>
                <w:color w:val="000000"/>
                <w:kern w:val="0"/>
                <w:sz w:val="24"/>
                <w:szCs w:val="24"/>
                <w:lang w:val="en-US" w:eastAsia="zh-CN"/>
              </w:rPr>
              <w:t>&gt;}}</w:t>
            </w:r>
          </w:p>
        </w:tc>
        <w:tc>
          <w:tcPr>
            <w:tcW w:w="3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出生</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日期</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{{i_3_出生日期}}</w:t>
            </w:r>
            <w:r>
              <w:rPr>
                <w:rFonts w:hint="eastAsia" w:ascii="仿宋_GB2312" w:hAnsi="宋体" w:eastAsia="仿宋_GB2312" w:cs="宋体"/>
                <w:b/>
                <w:bCs/>
                <w:color w:val="FF0000"/>
                <w:kern w:val="0"/>
                <w:sz w:val="24"/>
                <w:szCs w:val="24"/>
              </w:rPr>
              <w:t xml:space="preserve"> </w:t>
            </w:r>
            <w:r>
              <w:rPr>
                <w:rFonts w:hint="eastAsia" w:ascii="仿宋_GB2312" w:hAnsi="宋体" w:eastAsia="仿宋_GB2312" w:cs="宋体"/>
                <w:color w:val="000000"/>
                <w:kern w:val="0"/>
                <w:sz w:val="24"/>
                <w:szCs w:val="24"/>
              </w:rPr>
              <w:t xml:space="preserve"> </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照片</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近期1寸免冠</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彩照</w:t>
            </w:r>
          </w:p>
        </w:tc>
      </w:tr>
      <w:tr>
        <w:tblPrEx>
          <w:tblCellMar>
            <w:top w:w="0" w:type="dxa"/>
            <w:left w:w="108" w:type="dxa"/>
            <w:bottom w:w="0" w:type="dxa"/>
            <w:right w:w="108" w:type="dxa"/>
          </w:tblCellMar>
        </w:tblPrEx>
        <w:trPr>
          <w:trHeight w:val="624" w:hRule="exact"/>
          <w:jc w:val="center"/>
        </w:trPr>
        <w:tc>
          <w:tcPr>
            <w:tcW w:w="1480" w:type="dxa"/>
            <w:tcBorders>
              <w:top w:val="nil"/>
              <w:left w:val="single" w:color="auto" w:sz="4" w:space="0"/>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居民身份证号码</w:t>
            </w:r>
          </w:p>
        </w:tc>
        <w:tc>
          <w:tcPr>
            <w:tcW w:w="2627"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{{i_4_居民身份证号码}}</w:t>
            </w:r>
          </w:p>
        </w:tc>
        <w:tc>
          <w:tcPr>
            <w:tcW w:w="13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现工作</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单位</w:t>
            </w:r>
          </w:p>
        </w:tc>
        <w:tc>
          <w:tcPr>
            <w:tcW w:w="177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{{i_5_现工作单位}}</w:t>
            </w: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CellMar>
            <w:top w:w="0" w:type="dxa"/>
            <w:left w:w="108" w:type="dxa"/>
            <w:bottom w:w="0" w:type="dxa"/>
            <w:right w:w="108" w:type="dxa"/>
          </w:tblCellMar>
        </w:tblPrEx>
        <w:trPr>
          <w:trHeight w:val="624" w:hRule="exact"/>
          <w:jc w:val="center"/>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社会保障</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卡号</w:t>
            </w:r>
          </w:p>
        </w:tc>
        <w:tc>
          <w:tcPr>
            <w:tcW w:w="262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b/>
                <w:bCs/>
                <w:color w:val="FF0000"/>
                <w:kern w:val="0"/>
                <w:sz w:val="28"/>
                <w:szCs w:val="28"/>
              </w:rPr>
            </w:pPr>
            <w:r>
              <w:rPr>
                <w:rFonts w:hint="eastAsia" w:ascii="仿宋_GB2312" w:hAnsi="宋体" w:eastAsia="仿宋_GB2312" w:cs="宋体"/>
                <w:color w:val="000000"/>
                <w:kern w:val="0"/>
                <w:sz w:val="24"/>
                <w:szCs w:val="24"/>
                <w:lang w:val="en-US" w:eastAsia="zh-CN"/>
              </w:rPr>
              <w:t>{{i_6_社会保障卡号}}</w:t>
            </w:r>
          </w:p>
        </w:tc>
        <w:tc>
          <w:tcPr>
            <w:tcW w:w="13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统一社会信用代码</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代码</w:t>
            </w:r>
          </w:p>
        </w:tc>
        <w:tc>
          <w:tcPr>
            <w:tcW w:w="177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{{i_7_统一社会信用代码}}</w:t>
            </w: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CellMar>
            <w:top w:w="0" w:type="dxa"/>
            <w:left w:w="108" w:type="dxa"/>
            <w:bottom w:w="0" w:type="dxa"/>
            <w:right w:w="108" w:type="dxa"/>
          </w:tblCellMar>
        </w:tblPrEx>
        <w:trPr>
          <w:trHeight w:val="624" w:hRule="exact"/>
          <w:jc w:val="center"/>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参加工作</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时间</w:t>
            </w:r>
          </w:p>
        </w:tc>
        <w:tc>
          <w:tcPr>
            <w:tcW w:w="262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FF0000"/>
                <w:kern w:val="0"/>
                <w:sz w:val="28"/>
                <w:szCs w:val="28"/>
              </w:rPr>
            </w:pPr>
            <w:r>
              <w:rPr>
                <w:rFonts w:hint="eastAsia" w:ascii="仿宋_GB2312" w:hAnsi="宋体" w:eastAsia="仿宋_GB2312" w:cs="宋体"/>
                <w:color w:val="000000"/>
                <w:kern w:val="0"/>
                <w:sz w:val="24"/>
                <w:szCs w:val="24"/>
                <w:lang w:val="en-US" w:eastAsia="zh-CN"/>
              </w:rPr>
              <w:t>{{i_8_参加工作时间}}</w:t>
            </w:r>
          </w:p>
        </w:tc>
        <w:tc>
          <w:tcPr>
            <w:tcW w:w="13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联系电话</w:t>
            </w:r>
          </w:p>
        </w:tc>
        <w:tc>
          <w:tcPr>
            <w:tcW w:w="177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{{i_9_联系电话}}</w:t>
            </w: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CellMar>
            <w:top w:w="0" w:type="dxa"/>
            <w:left w:w="108" w:type="dxa"/>
            <w:bottom w:w="0" w:type="dxa"/>
            <w:right w:w="108" w:type="dxa"/>
          </w:tblCellMar>
        </w:tblPrEx>
        <w:trPr>
          <w:trHeight w:val="454" w:hRule="exact"/>
          <w:jc w:val="center"/>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家庭住址</w:t>
            </w:r>
          </w:p>
        </w:tc>
        <w:tc>
          <w:tcPr>
            <w:tcW w:w="5745"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{{i_10_家庭住址}}</w:t>
            </w: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r>
      <w:tr>
        <w:tblPrEx>
          <w:tblCellMar>
            <w:top w:w="0" w:type="dxa"/>
            <w:left w:w="108" w:type="dxa"/>
            <w:bottom w:w="0" w:type="dxa"/>
            <w:right w:w="108" w:type="dxa"/>
          </w:tblCellMar>
        </w:tblPrEx>
        <w:trPr>
          <w:trHeight w:val="1209" w:hRule="exact"/>
          <w:jc w:val="center"/>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从事特殊</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工种名称</w:t>
            </w:r>
          </w:p>
        </w:tc>
        <w:tc>
          <w:tcPr>
            <w:tcW w:w="2627" w:type="dxa"/>
            <w:gridSpan w:val="3"/>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b/>
                <w:bCs/>
                <w:color w:val="FF0000"/>
                <w:kern w:val="0"/>
                <w:sz w:val="28"/>
                <w:szCs w:val="28"/>
              </w:rPr>
              <w:t>　</w:t>
            </w:r>
          </w:p>
        </w:tc>
        <w:tc>
          <w:tcPr>
            <w:tcW w:w="134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特殊工种</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累计年限</w:t>
            </w:r>
          </w:p>
        </w:tc>
        <w:tc>
          <w:tcPr>
            <w:tcW w:w="35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退休类别</w:t>
            </w:r>
          </w:p>
        </w:tc>
        <w:tc>
          <w:tcPr>
            <w:tcW w:w="1984" w:type="dxa"/>
            <w:gridSpan w:val="2"/>
            <w:tcBorders>
              <w:top w:val="nil"/>
              <w:left w:val="nil"/>
              <w:bottom w:val="single" w:color="auto" w:sz="4" w:space="0"/>
              <w:right w:val="single" w:color="000000" w:sz="4" w:space="0"/>
            </w:tcBorders>
            <w:shd w:val="clear" w:color="auto" w:fill="auto"/>
            <w:vAlign w:val="center"/>
          </w:tcPr>
          <w:p>
            <w:pPr>
              <w:widowControl/>
              <w:ind w:firstLine="480"/>
              <w:jc w:val="both"/>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{{ck_11_退休类别_&lt;特殊工种-病退&gt;}}</w:t>
            </w:r>
          </w:p>
          <w:p>
            <w:pPr>
              <w:widowControl/>
              <w:ind w:firstLine="480"/>
              <w:jc w:val="both"/>
              <w:rPr>
                <w:rFonts w:ascii="Wingdings 2" w:hAnsi="Wingdings 2" w:eastAsia="仿宋_GB2312" w:cs="宋体"/>
                <w:color w:val="000000"/>
                <w:kern w:val="0"/>
                <w:sz w:val="24"/>
                <w:szCs w:val="24"/>
              </w:rPr>
            </w:pPr>
          </w:p>
        </w:tc>
      </w:tr>
      <w:tr>
        <w:tblPrEx>
          <w:tblCellMar>
            <w:top w:w="0" w:type="dxa"/>
            <w:left w:w="108" w:type="dxa"/>
            <w:bottom w:w="0" w:type="dxa"/>
            <w:right w:w="108" w:type="dxa"/>
          </w:tblCellMar>
        </w:tblPrEx>
        <w:trPr>
          <w:trHeight w:val="578" w:hRule="atLeast"/>
          <w:jc w:val="center"/>
        </w:trPr>
        <w:tc>
          <w:tcPr>
            <w:tcW w:w="920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工  作  经  历</w:t>
            </w:r>
          </w:p>
        </w:tc>
      </w:tr>
      <w:tr>
        <w:tblPrEx>
          <w:tblCellMar>
            <w:top w:w="0" w:type="dxa"/>
            <w:left w:w="108" w:type="dxa"/>
            <w:bottom w:w="0" w:type="dxa"/>
            <w:right w:w="108" w:type="dxa"/>
          </w:tblCellMar>
        </w:tblPrEx>
        <w:trPr>
          <w:trHeight w:val="615" w:hRule="atLeast"/>
          <w:jc w:val="center"/>
        </w:trPr>
        <w:tc>
          <w:tcPr>
            <w:tcW w:w="15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序号</w:t>
            </w:r>
          </w:p>
        </w:tc>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工作单位</w:t>
            </w:r>
          </w:p>
        </w:tc>
        <w:tc>
          <w:tcPr>
            <w:tcW w:w="311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起止时间</w:t>
            </w:r>
          </w:p>
        </w:tc>
        <w:tc>
          <w:tcPr>
            <w:tcW w:w="198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职位/岗位</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（或工种名称）</w:t>
            </w:r>
          </w:p>
        </w:tc>
      </w:tr>
      <w:tr>
        <w:tblPrEx>
          <w:tblCellMar>
            <w:top w:w="0" w:type="dxa"/>
            <w:left w:w="108" w:type="dxa"/>
            <w:bottom w:w="0" w:type="dxa"/>
            <w:right w:w="108" w:type="dxa"/>
          </w:tblCellMar>
        </w:tblPrEx>
        <w:trPr>
          <w:trHeight w:val="617" w:hRule="exact"/>
          <w:jc w:val="center"/>
        </w:trPr>
        <w:tc>
          <w:tcPr>
            <w:tcW w:w="15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pPr>
            <w:r>
              <w:rPr>
                <w:rFonts w:hint="eastAsia"/>
              </w:rPr>
              <w:t>{</w:t>
            </w:r>
            <w:r>
              <w:t>{dt_1_</w:t>
            </w:r>
            <w:r>
              <w:rPr>
                <w:rFonts w:hint="eastAsia"/>
              </w:rPr>
              <w:t>t</w:t>
            </w:r>
            <w:r>
              <w:t>ab }}</w:t>
            </w:r>
          </w:p>
          <w:p>
            <w:pPr>
              <w:widowControl/>
              <w:jc w:val="center"/>
            </w:pPr>
            <w:r>
              <w:rPr>
                <w:rFonts w:hint="eastAsia" w:ascii="宋体" w:hAnsi="宋体" w:eastAsia="宋体"/>
              </w:rPr>
              <w:t>[</w:t>
            </w:r>
            <w:r>
              <w:rPr>
                <w:rFonts w:ascii="宋体" w:hAnsi="宋体" w:eastAsia="宋体"/>
              </w:rPr>
              <w:t>_index]</w:t>
            </w:r>
          </w:p>
        </w:tc>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szCs w:val="21"/>
              </w:rPr>
            </w:pPr>
            <w:r>
              <w:rPr>
                <w:rFonts w:hint="eastAsia" w:ascii="仿宋_GB2312" w:hAnsi="仿宋_GB2312" w:eastAsia="仿宋_GB2312" w:cs="仿宋_GB2312"/>
                <w:szCs w:val="21"/>
              </w:rPr>
              <w:t>[tab_i_1_</w:t>
            </w:r>
            <w:r>
              <w:rPr>
                <w:rFonts w:hint="eastAsia" w:ascii="仿宋_GB2312" w:hAnsi="仿宋_GB2312" w:eastAsia="仿宋_GB2312" w:cs="仿宋_GB2312"/>
                <w:szCs w:val="21"/>
                <w:lang w:val="en-US" w:eastAsia="zh-CN"/>
              </w:rPr>
              <w:t>工作单位</w:t>
            </w:r>
            <w:r>
              <w:rPr>
                <w:rFonts w:hint="eastAsia" w:ascii="仿宋_GB2312" w:hAnsi="仿宋_GB2312" w:eastAsia="仿宋_GB2312" w:cs="仿宋_GB2312"/>
                <w:szCs w:val="21"/>
              </w:rPr>
              <w:t>]</w:t>
            </w:r>
          </w:p>
        </w:tc>
        <w:tc>
          <w:tcPr>
            <w:tcW w:w="311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FF0000"/>
                <w:kern w:val="0"/>
                <w:sz w:val="24"/>
                <w:szCs w:val="24"/>
              </w:rPr>
            </w:pPr>
            <w:r>
              <w:rPr>
                <w:rFonts w:hint="eastAsia" w:ascii="仿宋_GB2312" w:hAnsi="仿宋_GB2312" w:eastAsia="仿宋_GB2312" w:cs="仿宋_GB2312"/>
                <w:szCs w:val="21"/>
              </w:rPr>
              <w:t>[tab_i_1_</w:t>
            </w:r>
            <w:r>
              <w:rPr>
                <w:rFonts w:hint="eastAsia" w:ascii="仿宋_GB2312" w:hAnsi="仿宋_GB2312" w:eastAsia="仿宋_GB2312" w:cs="仿宋_GB2312"/>
                <w:szCs w:val="21"/>
                <w:lang w:val="en-US" w:eastAsia="zh-CN"/>
              </w:rPr>
              <w:t>起止时间</w:t>
            </w:r>
            <w:r>
              <w:rPr>
                <w:rFonts w:hint="eastAsia" w:ascii="仿宋_GB2312" w:hAnsi="仿宋_GB2312" w:eastAsia="仿宋_GB2312" w:cs="仿宋_GB2312"/>
                <w:szCs w:val="21"/>
              </w:rPr>
              <w:t>]</w:t>
            </w:r>
          </w:p>
        </w:tc>
        <w:tc>
          <w:tcPr>
            <w:tcW w:w="198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FF0000"/>
                <w:kern w:val="0"/>
                <w:sz w:val="24"/>
                <w:szCs w:val="24"/>
              </w:rPr>
            </w:pPr>
            <w:r>
              <w:rPr>
                <w:rFonts w:hint="eastAsia" w:ascii="仿宋_GB2312" w:hAnsi="仿宋_GB2312" w:eastAsia="仿宋_GB2312" w:cs="仿宋_GB2312"/>
                <w:szCs w:val="21"/>
              </w:rPr>
              <w:t>[tab_i_1_</w:t>
            </w:r>
            <w:r>
              <w:rPr>
                <w:rFonts w:hint="eastAsia" w:ascii="仿宋_GB2312" w:hAnsi="仿宋_GB2312" w:eastAsia="仿宋_GB2312" w:cs="仿宋_GB2312"/>
                <w:szCs w:val="21"/>
                <w:lang w:val="en-US" w:eastAsia="zh-CN"/>
              </w:rPr>
              <w:t>职位岗位</w:t>
            </w:r>
            <w:r>
              <w:rPr>
                <w:rFonts w:hint="eastAsia" w:ascii="仿宋_GB2312" w:hAnsi="仿宋_GB2312" w:eastAsia="仿宋_GB2312" w:cs="仿宋_GB2312"/>
                <w:szCs w:val="21"/>
              </w:rPr>
              <w:t>]</w:t>
            </w:r>
          </w:p>
        </w:tc>
      </w:tr>
      <w:tr>
        <w:tblPrEx>
          <w:tblCellMar>
            <w:top w:w="0" w:type="dxa"/>
            <w:left w:w="108" w:type="dxa"/>
            <w:bottom w:w="0" w:type="dxa"/>
            <w:right w:w="108" w:type="dxa"/>
          </w:tblCellMar>
        </w:tblPrEx>
        <w:trPr>
          <w:trHeight w:val="397" w:hRule="exact"/>
          <w:jc w:val="center"/>
        </w:trPr>
        <w:tc>
          <w:tcPr>
            <w:tcW w:w="410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311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198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 w:val="24"/>
                <w:szCs w:val="24"/>
              </w:rPr>
            </w:pPr>
          </w:p>
        </w:tc>
      </w:tr>
      <w:tr>
        <w:tblPrEx>
          <w:tblCellMar>
            <w:top w:w="0" w:type="dxa"/>
            <w:left w:w="108" w:type="dxa"/>
            <w:bottom w:w="0" w:type="dxa"/>
            <w:right w:w="108" w:type="dxa"/>
          </w:tblCellMar>
        </w:tblPrEx>
        <w:trPr>
          <w:trHeight w:val="3959" w:hRule="atLeast"/>
          <w:jc w:val="center"/>
        </w:trPr>
        <w:tc>
          <w:tcPr>
            <w:tcW w:w="920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个人承诺</w:t>
            </w:r>
          </w:p>
          <w:p>
            <w:pPr>
              <w:widowControl/>
              <w:spacing w:line="280" w:lineRule="exact"/>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本人自愿申请特殊工种提前退休，现郑重承诺：我所提供的资料真实有效。如有弄虚作假，本人愿承担以下法律责任：</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1.根据《中华人民共和国档案法》第五章第二十四条第三项规定：“涂改、伪造档案构成犯罪的依法追究刑事责任。”</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2.根据《中华人民共和国社会保险法》第八十八条规定：“欺诈、伪造证明材料或者其他手段骗取社会保险待遇的，由社会保险行政部门责令退回骗取的社会保险金，处骗取金额二倍以上五倍以下的罚款。”第九十四条规定：“违反本法规定，构成犯罪的，依法追究刑事责任”。</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3.根据《中华人民共和国刑法》第二百六十六条规定：“诈骗公私财物，数额较大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4.其他相关法律法规规定的情况。</w:t>
            </w:r>
          </w:p>
        </w:tc>
      </w:tr>
      <w:tr>
        <w:tblPrEx>
          <w:tblCellMar>
            <w:top w:w="0" w:type="dxa"/>
            <w:left w:w="108" w:type="dxa"/>
            <w:bottom w:w="0" w:type="dxa"/>
            <w:right w:w="108" w:type="dxa"/>
          </w:tblCellMar>
        </w:tblPrEx>
        <w:trPr>
          <w:trHeight w:val="4242" w:hRule="atLeast"/>
          <w:jc w:val="center"/>
        </w:trPr>
        <w:tc>
          <w:tcPr>
            <w:tcW w:w="920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仿宋_GB2312" w:hAnsi="宋体" w:eastAsia="仿宋_GB2312" w:cs="宋体"/>
                <w:color w:val="000000"/>
                <w:kern w:val="0"/>
                <w:sz w:val="24"/>
                <w:szCs w:val="24"/>
              </w:rPr>
            </w:pPr>
            <w:r>
              <w:rPr>
                <w:rFonts w:hint="eastAsia" w:ascii="仿宋_GB2312" w:hAnsi="宋体" w:eastAsia="仿宋_GB2312" w:cs="宋体"/>
                <w:b/>
                <w:bCs/>
                <w:color w:val="000000"/>
                <w:kern w:val="0"/>
                <w:sz w:val="24"/>
                <w:szCs w:val="24"/>
              </w:rPr>
              <w:t>权益告知</w:t>
            </w:r>
            <w:r>
              <w:rPr>
                <w:rFonts w:hint="eastAsia" w:ascii="仿宋_GB2312" w:hAnsi="宋体" w:eastAsia="仿宋_GB2312" w:cs="宋体"/>
                <w:b/>
                <w:bCs/>
                <w:color w:val="000000"/>
                <w:kern w:val="0"/>
                <w:sz w:val="24"/>
                <w:szCs w:val="24"/>
              </w:rPr>
              <w:br w:type="page"/>
            </w:r>
          </w:p>
          <w:p>
            <w:pPr>
              <w:widowControl/>
              <w:spacing w:line="280" w:lineRule="exact"/>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按国发〔1978〕104号、川革发〔1979〕22号文规定“从事井下、高空、高温、特别繁重体力劳动和其他有害身体健康工作的工人无论是现在从事这类工作或者曾经从事过这类工作，具备下列条件之一的，可以按照《工人暂行办法》第一条（二）项办理：（一）从事高空和特别繁重体力劳动工作累计满十年的；（二）从事井下、高温工作累计满九年的；（三）从事其他有害身体健康工作累计满八年的；”、“由医院证明，并经劳动能力鉴定委员会确认，完全丧失劳动能力的”。</w:t>
            </w:r>
            <w:r>
              <w:rPr>
                <w:rFonts w:hint="eastAsia" w:ascii="仿宋_GB2312" w:hAnsi="宋体" w:eastAsia="仿宋_GB2312" w:cs="宋体"/>
                <w:color w:val="000000"/>
                <w:kern w:val="0"/>
                <w:sz w:val="24"/>
                <w:szCs w:val="24"/>
              </w:rPr>
              <w:br w:type="page"/>
            </w:r>
            <w:r>
              <w:rPr>
                <w:rFonts w:hint="eastAsia" w:ascii="仿宋_GB2312" w:hAnsi="宋体" w:eastAsia="仿宋_GB2312" w:cs="宋体"/>
                <w:color w:val="000000"/>
                <w:kern w:val="0"/>
                <w:sz w:val="24"/>
                <w:szCs w:val="24"/>
              </w:rPr>
              <w:t xml:space="preserve">   </w:t>
            </w:r>
          </w:p>
          <w:p>
            <w:pPr>
              <w:widowControl/>
              <w:spacing w:line="280" w:lineRule="exact"/>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2.认定特殊工种的范围，按原劳动部、有关行业主管部门和省有关部门批准的特殊工种名录执行。</w:t>
            </w:r>
            <w:r>
              <w:rPr>
                <w:rFonts w:hint="eastAsia" w:ascii="仿宋_GB2312" w:hAnsi="宋体" w:eastAsia="仿宋_GB2312" w:cs="宋体"/>
                <w:color w:val="000000"/>
                <w:kern w:val="0"/>
                <w:sz w:val="24"/>
                <w:szCs w:val="24"/>
              </w:rPr>
              <w:br w:type="page"/>
            </w:r>
            <w:r>
              <w:rPr>
                <w:rFonts w:hint="eastAsia" w:ascii="仿宋_GB2312" w:hAnsi="宋体" w:eastAsia="仿宋_GB2312" w:cs="宋体"/>
                <w:color w:val="000000"/>
                <w:kern w:val="0"/>
                <w:sz w:val="24"/>
                <w:szCs w:val="24"/>
              </w:rPr>
              <w:t xml:space="preserve">   </w:t>
            </w:r>
          </w:p>
          <w:p>
            <w:pPr>
              <w:widowControl/>
              <w:spacing w:line="280" w:lineRule="exact"/>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3.按照人社部发〔2018〕73号文规定，符合特殊工种提前退休条件的职工，经与企业协商一致，可选择在本人提前退休年龄和法定退休年龄之间办理提前退休手续并领取基本养老金。</w:t>
            </w:r>
            <w:r>
              <w:rPr>
                <w:rFonts w:hint="eastAsia" w:ascii="仿宋_GB2312" w:hAnsi="宋体" w:eastAsia="仿宋_GB2312" w:cs="宋体"/>
                <w:color w:val="000000"/>
                <w:kern w:val="0"/>
                <w:sz w:val="24"/>
                <w:szCs w:val="24"/>
              </w:rPr>
              <w:br w:type="page"/>
            </w:r>
            <w:r>
              <w:rPr>
                <w:rFonts w:hint="eastAsia" w:ascii="仿宋_GB2312" w:hAnsi="宋体" w:eastAsia="仿宋_GB2312" w:cs="宋体"/>
                <w:color w:val="000000"/>
                <w:kern w:val="0"/>
                <w:sz w:val="24"/>
                <w:szCs w:val="24"/>
              </w:rPr>
              <w:t xml:space="preserve">   </w:t>
            </w:r>
          </w:p>
          <w:p>
            <w:pPr>
              <w:widowControl/>
              <w:spacing w:line="280" w:lineRule="exact"/>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4.参保人员提前退休由于缴费年限比正常退休较少，会导致基本养老金水平降低；退休后基本养老金调整时，与缴费年限和养老金水平挂钩调整部分也会相应减少。</w:t>
            </w:r>
            <w:r>
              <w:rPr>
                <w:rFonts w:hint="eastAsia" w:ascii="仿宋_GB2312" w:hAnsi="宋体" w:eastAsia="仿宋_GB2312" w:cs="宋体"/>
                <w:color w:val="000000"/>
                <w:kern w:val="0"/>
                <w:sz w:val="24"/>
                <w:szCs w:val="24"/>
              </w:rPr>
              <w:br w:type="page"/>
            </w:r>
            <w:r>
              <w:rPr>
                <w:rFonts w:hint="eastAsia" w:ascii="仿宋_GB2312" w:hAnsi="宋体" w:eastAsia="仿宋_GB2312" w:cs="宋体"/>
                <w:color w:val="000000"/>
                <w:kern w:val="0"/>
                <w:sz w:val="24"/>
                <w:szCs w:val="24"/>
              </w:rPr>
              <w:t xml:space="preserve">   </w:t>
            </w:r>
          </w:p>
          <w:p>
            <w:pPr>
              <w:widowControl/>
              <w:spacing w:line="280" w:lineRule="exact"/>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5.存在企业应缴未缴、未足额缴费或在其他地方还有参保关系的，须在退休前及时办理补缴或关系转移手续。</w:t>
            </w:r>
          </w:p>
        </w:tc>
      </w:tr>
      <w:tr>
        <w:tblPrEx>
          <w:tblCellMar>
            <w:top w:w="0" w:type="dxa"/>
            <w:left w:w="108" w:type="dxa"/>
            <w:bottom w:w="0" w:type="dxa"/>
            <w:right w:w="108" w:type="dxa"/>
          </w:tblCellMar>
        </w:tblPrEx>
        <w:trPr>
          <w:trHeight w:val="2468" w:hRule="exact"/>
          <w:jc w:val="center"/>
        </w:trPr>
        <w:tc>
          <w:tcPr>
            <w:tcW w:w="920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以上所填信息，本人已核对无误，并已认真阅读了个人承诺和权益告知情况，从事的特殊工种经历（劳动能力鉴定）符合国家和我省有关规定，现已达到国家规定提前退休年龄（特殊工种提前退休：男55周岁、女45周岁，因病提前退：男50周岁、女45周岁），现自愿申请提前退休资格审核申请。</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申请人签字（本人手印）：</w:t>
            </w:r>
            <w:r>
              <w:rPr>
                <w:rFonts w:hint="eastAsia" w:ascii="仿宋_GB2312" w:hAnsi="宋体" w:eastAsia="仿宋_GB2312" w:cs="宋体"/>
                <w:b/>
                <w:bCs/>
                <w:color w:val="FF0000"/>
                <w:kern w:val="0"/>
                <w:sz w:val="24"/>
                <w:szCs w:val="24"/>
              </w:rPr>
              <w:t xml:space="preserve"> </w:t>
            </w:r>
            <w:r>
              <w:rPr>
                <w:rFonts w:hint="eastAsia" w:ascii="仿宋_GB2312" w:hAnsi="宋体" w:eastAsia="仿宋_GB2312" w:cs="宋体"/>
                <w:color w:val="000000"/>
                <w:kern w:val="0"/>
                <w:sz w:val="24"/>
                <w:szCs w:val="24"/>
              </w:rPr>
              <w:t xml:space="preserve">        </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 xml:space="preserve">   委托代办人签字（本人手印）：        </w:t>
            </w:r>
          </w:p>
        </w:tc>
      </w:tr>
      <w:tr>
        <w:tblPrEx>
          <w:tblCellMar>
            <w:top w:w="0" w:type="dxa"/>
            <w:left w:w="108" w:type="dxa"/>
            <w:bottom w:w="0" w:type="dxa"/>
            <w:right w:w="108" w:type="dxa"/>
          </w:tblCellMar>
        </w:tblPrEx>
        <w:trPr>
          <w:trHeight w:val="1701" w:hRule="exact"/>
          <w:jc w:val="center"/>
        </w:trPr>
        <w:tc>
          <w:tcPr>
            <w:tcW w:w="9209" w:type="dxa"/>
            <w:gridSpan w:val="9"/>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仿宋_GB2312" w:hAnsi="宋体" w:eastAsia="仿宋_GB2312" w:cs="宋体"/>
                <w:kern w:val="0"/>
                <w:sz w:val="24"/>
                <w:szCs w:val="24"/>
              </w:rPr>
              <w:t>企业申报意见：</w:t>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t xml:space="preserve">   经办人：  </w:t>
            </w:r>
            <w:r>
              <w:rPr>
                <w:rFonts w:hint="eastAsia" w:ascii="仿宋_GB2312" w:hAnsi="宋体" w:eastAsia="仿宋_GB2312" w:cs="宋体"/>
                <w:color w:val="000000"/>
                <w:kern w:val="0"/>
                <w:sz w:val="24"/>
                <w:szCs w:val="24"/>
              </w:rPr>
              <w:t xml:space="preserve">  </w:t>
            </w:r>
            <w:r>
              <w:rPr>
                <w:rFonts w:hint="eastAsia" w:ascii="仿宋_GB2312" w:hAnsi="宋体" w:eastAsia="仿宋_GB2312" w:cs="宋体"/>
                <w:kern w:val="0"/>
                <w:sz w:val="24"/>
                <w:szCs w:val="24"/>
              </w:rPr>
              <w:t xml:space="preserve">        负责人：         （签章）</w:t>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t xml:space="preserve">                                   </w:t>
            </w:r>
            <w:r>
              <w:rPr>
                <w:rFonts w:hint="eastAsia" w:ascii="仿宋_GB2312" w:hAnsi="宋体" w:eastAsia="仿宋_GB2312" w:cs="宋体"/>
                <w:b/>
                <w:bCs/>
                <w:color w:val="FF0000"/>
                <w:kern w:val="0"/>
                <w:sz w:val="24"/>
                <w:szCs w:val="24"/>
              </w:rPr>
              <w:t xml:space="preserve"> </w:t>
            </w:r>
          </w:p>
        </w:tc>
      </w:tr>
      <w:tr>
        <w:tblPrEx>
          <w:tblCellMar>
            <w:top w:w="0" w:type="dxa"/>
            <w:left w:w="108" w:type="dxa"/>
            <w:bottom w:w="0" w:type="dxa"/>
            <w:right w:w="108" w:type="dxa"/>
          </w:tblCellMar>
        </w:tblPrEx>
        <w:trPr>
          <w:trHeight w:val="312" w:hRule="atLeast"/>
          <w:jc w:val="center"/>
        </w:trPr>
        <w:tc>
          <w:tcPr>
            <w:tcW w:w="9209"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113" w:hRule="exact"/>
          <w:jc w:val="center"/>
        </w:trPr>
        <w:tc>
          <w:tcPr>
            <w:tcW w:w="1480" w:type="dxa"/>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p>
        </w:tc>
        <w:tc>
          <w:tcPr>
            <w:tcW w:w="1214" w:type="dxa"/>
            <w:gridSpan w:val="2"/>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1413"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1344"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356"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1418"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1291"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c>
          <w:tcPr>
            <w:tcW w:w="693"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4"/>
                <w:szCs w:val="24"/>
              </w:rPr>
            </w:pPr>
          </w:p>
        </w:tc>
      </w:tr>
      <w:tr>
        <w:tblPrEx>
          <w:tblCellMar>
            <w:top w:w="0" w:type="dxa"/>
            <w:left w:w="108" w:type="dxa"/>
            <w:bottom w:w="0" w:type="dxa"/>
            <w:right w:w="108" w:type="dxa"/>
          </w:tblCellMar>
        </w:tblPrEx>
        <w:trPr>
          <w:trHeight w:val="480" w:hRule="atLeast"/>
          <w:jc w:val="center"/>
        </w:trPr>
        <w:tc>
          <w:tcPr>
            <w:tcW w:w="148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填表说明：</w:t>
            </w:r>
          </w:p>
        </w:tc>
        <w:tc>
          <w:tcPr>
            <w:tcW w:w="1214"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p>
        </w:tc>
        <w:tc>
          <w:tcPr>
            <w:tcW w:w="1413"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c>
          <w:tcPr>
            <w:tcW w:w="1344"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c>
          <w:tcPr>
            <w:tcW w:w="356"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c>
          <w:tcPr>
            <w:tcW w:w="1418"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c>
          <w:tcPr>
            <w:tcW w:w="1291"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c>
          <w:tcPr>
            <w:tcW w:w="693" w:type="dxa"/>
            <w:tcBorders>
              <w:top w:val="nil"/>
              <w:left w:val="nil"/>
              <w:bottom w:val="nil"/>
              <w:right w:val="nil"/>
            </w:tcBorders>
            <w:shd w:val="clear" w:color="auto" w:fill="auto"/>
            <w:vAlign w:val="center"/>
          </w:tcPr>
          <w:p>
            <w:pPr>
              <w:widowControl/>
              <w:jc w:val="left"/>
              <w:rPr>
                <w:rFonts w:ascii="仿宋_GB2312" w:hAnsi="Times New Roman" w:eastAsia="仿宋_GB2312" w:cs="Times New Roman"/>
                <w:kern w:val="0"/>
                <w:sz w:val="24"/>
                <w:szCs w:val="24"/>
              </w:rPr>
            </w:pPr>
          </w:p>
        </w:tc>
      </w:tr>
      <w:tr>
        <w:tblPrEx>
          <w:tblCellMar>
            <w:top w:w="0" w:type="dxa"/>
            <w:left w:w="108" w:type="dxa"/>
            <w:bottom w:w="0" w:type="dxa"/>
            <w:right w:w="108" w:type="dxa"/>
          </w:tblCellMar>
        </w:tblPrEx>
        <w:trPr>
          <w:trHeight w:val="499"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1.现工作单位名称：以单位职工身份申请的，填写所在单位名称；以个体参保人员身份申请的，填写“个体”。</w:t>
            </w:r>
          </w:p>
        </w:tc>
      </w:tr>
      <w:tr>
        <w:tblPrEx>
          <w:tblCellMar>
            <w:top w:w="0" w:type="dxa"/>
            <w:left w:w="108" w:type="dxa"/>
            <w:bottom w:w="0" w:type="dxa"/>
            <w:right w:w="108" w:type="dxa"/>
          </w:tblCellMar>
        </w:tblPrEx>
        <w:trPr>
          <w:trHeight w:val="402"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2.工种名称：实际从事特殊工种岗位名称。</w:t>
            </w:r>
          </w:p>
        </w:tc>
      </w:tr>
      <w:tr>
        <w:tblPrEx>
          <w:tblCellMar>
            <w:top w:w="0" w:type="dxa"/>
            <w:left w:w="108" w:type="dxa"/>
            <w:bottom w:w="0" w:type="dxa"/>
            <w:right w:w="108" w:type="dxa"/>
          </w:tblCellMar>
        </w:tblPrEx>
        <w:trPr>
          <w:trHeight w:val="360"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3.累计年限：实际从事特殊工种岗位工作年限。</w:t>
            </w:r>
          </w:p>
        </w:tc>
      </w:tr>
      <w:tr>
        <w:tblPrEx>
          <w:tblCellMar>
            <w:top w:w="0" w:type="dxa"/>
            <w:left w:w="108" w:type="dxa"/>
            <w:bottom w:w="0" w:type="dxa"/>
            <w:right w:w="108" w:type="dxa"/>
          </w:tblCellMar>
        </w:tblPrEx>
        <w:trPr>
          <w:trHeight w:val="379"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4.因病提前退休职工无需填写特殊工种经历。                                             </w:t>
            </w:r>
          </w:p>
        </w:tc>
      </w:tr>
      <w:tr>
        <w:tblPrEx>
          <w:tblCellMar>
            <w:top w:w="0" w:type="dxa"/>
            <w:left w:w="108" w:type="dxa"/>
            <w:bottom w:w="0" w:type="dxa"/>
            <w:right w:w="108" w:type="dxa"/>
          </w:tblCellMar>
        </w:tblPrEx>
        <w:trPr>
          <w:trHeight w:val="360"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5.个体申报人员，企业申报意见无需填写。</w:t>
            </w:r>
          </w:p>
        </w:tc>
      </w:tr>
      <w:tr>
        <w:tblPrEx>
          <w:tblCellMar>
            <w:top w:w="0" w:type="dxa"/>
            <w:left w:w="108" w:type="dxa"/>
            <w:bottom w:w="0" w:type="dxa"/>
            <w:right w:w="108" w:type="dxa"/>
          </w:tblCellMar>
        </w:tblPrEx>
        <w:trPr>
          <w:trHeight w:val="360"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6.委托人代为申报的，需提供经申请人、委托人双方签字盖手印确认的委托书。</w:t>
            </w:r>
          </w:p>
        </w:tc>
      </w:tr>
      <w:tr>
        <w:tblPrEx>
          <w:tblCellMar>
            <w:top w:w="0" w:type="dxa"/>
            <w:left w:w="108" w:type="dxa"/>
            <w:bottom w:w="0" w:type="dxa"/>
            <w:right w:w="108" w:type="dxa"/>
          </w:tblCellMar>
        </w:tblPrEx>
        <w:trPr>
          <w:trHeight w:val="379" w:hRule="atLeast"/>
          <w:jc w:val="center"/>
        </w:trPr>
        <w:tc>
          <w:tcPr>
            <w:tcW w:w="9209" w:type="dxa"/>
            <w:gridSpan w:val="9"/>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7.此表一式两份，一份送审单位留存，一份人社部门留存。</w:t>
            </w:r>
          </w:p>
        </w:tc>
      </w:tr>
    </w:tbl>
    <w:tbl>
      <w:tblPr>
        <w:tblStyle w:val="3"/>
        <w:tblpPr w:leftFromText="180" w:rightFromText="180" w:vertAnchor="text" w:tblpX="10214" w:tblpY="-23310"/>
        <w:tblOverlap w:val="never"/>
        <w:tblW w:w="1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638" w:type="dxa"/>
          </w:tcPr>
          <w:p>
            <w:pPr>
              <w:rPr>
                <w:rFonts w:hint="eastAsia"/>
                <w:vertAlign w:val="baseline"/>
              </w:rPr>
            </w:pPr>
          </w:p>
        </w:tc>
      </w:tr>
    </w:tbl>
    <w:p>
      <w:r>
        <w:rPr>
          <w:rFonts w:hint="eastAsia"/>
        </w:rPr>
        <w:t>表格下载：“四川人社在线公共服务平台” →“通知公告”→“四川省社会保险业务申请表”点击进行下载。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yYTFjNzFlOWVlYjk3ZGIwZmQ0MjM0ZGExZmMxOGEifQ=="/>
  </w:docVars>
  <w:rsids>
    <w:rsidRoot w:val="003B4374"/>
    <w:rsid w:val="003B4374"/>
    <w:rsid w:val="00862071"/>
    <w:rsid w:val="11FC54C1"/>
    <w:rsid w:val="16111B25"/>
    <w:rsid w:val="1D540686"/>
    <w:rsid w:val="2421326D"/>
    <w:rsid w:val="2EDE1705"/>
    <w:rsid w:val="378B66CD"/>
    <w:rsid w:val="3CF70BC0"/>
    <w:rsid w:val="41311622"/>
    <w:rsid w:val="42C43DA0"/>
    <w:rsid w:val="52833D7E"/>
    <w:rsid w:val="62C06BF6"/>
    <w:rsid w:val="67DF1386"/>
    <w:rsid w:val="6D3C5861"/>
    <w:rsid w:val="DCFD9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table" w:styleId="3">
    <w:name w:val="Table Grid"/>
    <w:basedOn w:val="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BodyTextIndent"/>
    <w:basedOn w:val="1"/>
    <w:qFormat/>
    <w:uiPriority w:val="0"/>
    <w:pPr>
      <w:suppressAutoHyphens/>
      <w:spacing w:after="120"/>
      <w:ind w:left="420" w:left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QBPC</Company>
  <Pages>2</Pages>
  <Words>1487</Words>
  <Characters>1632</Characters>
  <Lines>13</Lines>
  <Paragraphs>3</Paragraphs>
  <TotalTime>1</TotalTime>
  <ScaleCrop>false</ScaleCrop>
  <LinksUpToDate>false</LinksUpToDate>
  <CharactersWithSpaces>1851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2021-12-07T16:32:00Z</dcterms:created>
  <dc:creator>xb21cn</dc:creator>
  <cp:lastModifiedBy>HUAWEI</cp:lastModifiedBy>
  <cp:lastPrinted>2022-12-29T03:13:00Z</cp:lastPrinted>
  <dcterms:modified xsi:type="dcterms:W3CDTF">2023-03-13T06:53:12Z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0A240133886C467D9F0DDAD9DBD34BF6</vt:lpwstr>
  </property>
</Properties>
</file>